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43DDD" w14:textId="46068EA8" w:rsidR="00F7560A" w:rsidRDefault="00A8299E" w:rsidP="00A8299E">
      <w:pPr>
        <w:jc w:val="center"/>
      </w:pPr>
      <w:r>
        <w:rPr>
          <w:noProof/>
        </w:rPr>
        <w:drawing>
          <wp:inline distT="0" distB="0" distL="0" distR="0" wp14:anchorId="19921286" wp14:editId="13DD5130">
            <wp:extent cx="1625503" cy="1206501"/>
            <wp:effectExtent l="0" t="0" r="0" b="0"/>
            <wp:docPr id="2" name="Picture 1" descr="Logo, company name&#10;&#10;Description automatically generated">
              <a:extLst xmlns:a="http://schemas.openxmlformats.org/drawingml/2006/main">
                <a:ext uri="{FF2B5EF4-FFF2-40B4-BE49-F238E27FC236}">
                  <a16:creationId xmlns:a16="http://schemas.microsoft.com/office/drawing/2014/main" id="{8991232F-CDDA-4D3F-9998-C485C71903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 company name&#10;&#10;Description automatically generated">
                      <a:extLst>
                        <a:ext uri="{FF2B5EF4-FFF2-40B4-BE49-F238E27FC236}">
                          <a16:creationId xmlns:a16="http://schemas.microsoft.com/office/drawing/2014/main" id="{8991232F-CDDA-4D3F-9998-C485C7190351}"/>
                        </a:ext>
                      </a:extLst>
                    </pic:cNvPr>
                    <pic:cNvPicPr>
                      <a:picLocks noChangeAspect="1"/>
                    </pic:cNvPicPr>
                  </pic:nvPicPr>
                  <pic:blipFill>
                    <a:blip r:embed="rId7"/>
                    <a:stretch>
                      <a:fillRect/>
                    </a:stretch>
                  </pic:blipFill>
                  <pic:spPr>
                    <a:xfrm>
                      <a:off x="0" y="0"/>
                      <a:ext cx="1625503" cy="1206501"/>
                    </a:xfrm>
                    <a:prstGeom prst="rect">
                      <a:avLst/>
                    </a:prstGeom>
                  </pic:spPr>
                </pic:pic>
              </a:graphicData>
            </a:graphic>
          </wp:inline>
        </w:drawing>
      </w:r>
    </w:p>
    <w:p w14:paraId="049B995A" w14:textId="6056CEC3" w:rsidR="00A8299E" w:rsidRDefault="00A8299E" w:rsidP="00A8299E"/>
    <w:p w14:paraId="5C1D0012" w14:textId="125A9EAC" w:rsidR="00A8299E" w:rsidRPr="00C049CA" w:rsidRDefault="00C63159" w:rsidP="00A8299E">
      <w:pPr>
        <w:rPr>
          <w:rFonts w:cstheme="minorHAnsi"/>
          <w:b/>
          <w:bCs/>
          <w:sz w:val="24"/>
          <w:szCs w:val="24"/>
          <w:u w:val="single"/>
        </w:rPr>
      </w:pPr>
      <w:r>
        <w:rPr>
          <w:rFonts w:cstheme="minorHAnsi"/>
          <w:b/>
          <w:bCs/>
          <w:sz w:val="24"/>
          <w:szCs w:val="24"/>
          <w:u w:val="single"/>
        </w:rPr>
        <w:t>School Readiness Tip from Toothy –</w:t>
      </w:r>
      <w:r w:rsidR="00E77AA1">
        <w:rPr>
          <w:rFonts w:cstheme="minorHAnsi"/>
          <w:b/>
          <w:bCs/>
          <w:sz w:val="24"/>
          <w:szCs w:val="24"/>
          <w:u w:val="single"/>
        </w:rPr>
        <w:t xml:space="preserve"> </w:t>
      </w:r>
      <w:r w:rsidR="003D19BF">
        <w:rPr>
          <w:rFonts w:cstheme="minorHAnsi"/>
          <w:b/>
          <w:bCs/>
          <w:sz w:val="24"/>
          <w:szCs w:val="24"/>
          <w:u w:val="single"/>
        </w:rPr>
        <w:t>KOHA</w:t>
      </w:r>
      <w:r w:rsidR="00E24C9F">
        <w:rPr>
          <w:rFonts w:cstheme="minorHAnsi"/>
          <w:b/>
          <w:bCs/>
          <w:sz w:val="24"/>
          <w:szCs w:val="24"/>
          <w:u w:val="single"/>
        </w:rPr>
        <w:t xml:space="preserve"> </w:t>
      </w:r>
      <w:r w:rsidR="00E77AA1">
        <w:rPr>
          <w:rFonts w:cstheme="minorHAnsi"/>
          <w:b/>
          <w:bCs/>
          <w:sz w:val="24"/>
          <w:szCs w:val="24"/>
          <w:u w:val="single"/>
        </w:rPr>
        <w:t>Social</w:t>
      </w:r>
      <w:r w:rsidR="008A4596">
        <w:rPr>
          <w:rFonts w:cstheme="minorHAnsi"/>
          <w:b/>
          <w:bCs/>
          <w:sz w:val="24"/>
          <w:szCs w:val="24"/>
          <w:u w:val="single"/>
        </w:rPr>
        <w:t xml:space="preserve"> Media </w:t>
      </w:r>
      <w:r w:rsidR="00265933" w:rsidRPr="00C049CA">
        <w:rPr>
          <w:rFonts w:cstheme="minorHAnsi"/>
          <w:b/>
          <w:bCs/>
          <w:sz w:val="24"/>
          <w:szCs w:val="24"/>
          <w:u w:val="single"/>
        </w:rPr>
        <w:t>Captions</w:t>
      </w:r>
      <w:r w:rsidR="00A8299E" w:rsidRPr="00C049CA">
        <w:rPr>
          <w:rFonts w:cstheme="minorHAnsi"/>
          <w:b/>
          <w:bCs/>
          <w:sz w:val="24"/>
          <w:szCs w:val="24"/>
          <w:u w:val="single"/>
        </w:rPr>
        <w:t>:</w:t>
      </w:r>
    </w:p>
    <w:p w14:paraId="7D91D7AD" w14:textId="02186E07" w:rsidR="00C049CA" w:rsidRDefault="00A8299E" w:rsidP="00A8299E">
      <w:pPr>
        <w:rPr>
          <w:rFonts w:cstheme="minorHAnsi"/>
          <w:sz w:val="24"/>
          <w:szCs w:val="24"/>
        </w:rPr>
      </w:pPr>
      <w:r w:rsidRPr="00C049CA">
        <w:rPr>
          <w:rFonts w:cstheme="minorHAnsi"/>
          <w:sz w:val="24"/>
          <w:szCs w:val="24"/>
        </w:rPr>
        <w:t xml:space="preserve">In English: </w:t>
      </w:r>
    </w:p>
    <w:p w14:paraId="1127A386" w14:textId="28A4EF8D" w:rsidR="00826BD9" w:rsidRPr="00826BD9" w:rsidRDefault="00826BD9" w:rsidP="00E24C9F">
      <w:pPr>
        <w:ind w:left="720" w:hanging="720"/>
        <w:rPr>
          <w:rFonts w:cstheme="minorHAnsi"/>
          <w:sz w:val="24"/>
          <w:szCs w:val="24"/>
        </w:rPr>
      </w:pPr>
      <w:r>
        <w:rPr>
          <w:rFonts w:cstheme="minorHAnsi"/>
          <w:sz w:val="24"/>
          <w:szCs w:val="24"/>
        </w:rPr>
        <w:tab/>
      </w:r>
      <w:r w:rsidRPr="00826BD9">
        <w:rPr>
          <w:rFonts w:cstheme="minorHAnsi"/>
          <w:sz w:val="24"/>
          <w:szCs w:val="24"/>
        </w:rPr>
        <w:t>If your child is starting public school for the first time, be sure that you schedule their Kindergarten Oral Health Assessment (KOHA) 12 months before entering public school for the first time or by May 31 of their first year (Kindergarten or 1st Grade).</w:t>
      </w:r>
    </w:p>
    <w:p w14:paraId="76DA3F0F" w14:textId="639390CA" w:rsidR="00826BD9" w:rsidRPr="00826BD9" w:rsidRDefault="00826BD9" w:rsidP="007848C0">
      <w:pPr>
        <w:ind w:left="720"/>
        <w:rPr>
          <w:rFonts w:cstheme="minorHAnsi"/>
          <w:sz w:val="24"/>
          <w:szCs w:val="24"/>
        </w:rPr>
      </w:pPr>
      <w:r w:rsidRPr="00826BD9">
        <w:rPr>
          <w:rFonts w:cstheme="minorHAnsi"/>
          <w:sz w:val="24"/>
          <w:szCs w:val="24"/>
        </w:rPr>
        <w:t xml:space="preserve">This quick and easy dental check-up is an important step to making sure that your child’s smile is healthy and strong! For more information about the KOHA and oral health tips, please visit </w:t>
      </w:r>
      <w:r w:rsidR="00E24C9F">
        <w:rPr>
          <w:rFonts w:cstheme="minorHAnsi"/>
          <w:sz w:val="24"/>
          <w:szCs w:val="24"/>
        </w:rPr>
        <w:t>SmileCalifornia.org/School-Readiness</w:t>
      </w:r>
    </w:p>
    <w:p w14:paraId="7E41B5CA" w14:textId="2DB217CA" w:rsidR="00826BD9" w:rsidRDefault="00826BD9" w:rsidP="00826BD9">
      <w:pPr>
        <w:ind w:left="720"/>
        <w:rPr>
          <w:rFonts w:cstheme="minorHAnsi"/>
          <w:sz w:val="24"/>
          <w:szCs w:val="24"/>
        </w:rPr>
      </w:pPr>
      <w:r w:rsidRPr="00826BD9">
        <w:rPr>
          <w:rFonts w:cstheme="minorHAnsi"/>
          <w:sz w:val="24"/>
          <w:szCs w:val="24"/>
        </w:rPr>
        <w:t>#BackToothSchoolCA #SmileCalifornia #KOHA</w:t>
      </w:r>
    </w:p>
    <w:p w14:paraId="426D5338" w14:textId="1CB0C381" w:rsidR="00A57BA4" w:rsidRPr="00A57BA4" w:rsidRDefault="00A8299E" w:rsidP="00A57BA4">
      <w:pPr>
        <w:rPr>
          <w:rFonts w:cstheme="minorHAnsi"/>
          <w:sz w:val="24"/>
          <w:szCs w:val="24"/>
        </w:rPr>
      </w:pPr>
      <w:r w:rsidRPr="00C049CA">
        <w:rPr>
          <w:rFonts w:cstheme="minorHAnsi"/>
          <w:b/>
          <w:bCs/>
          <w:sz w:val="24"/>
          <w:szCs w:val="24"/>
        </w:rPr>
        <w:t xml:space="preserve">Use the hashtags: #SmileCalifornia </w:t>
      </w:r>
      <w:r w:rsidR="007848C0" w:rsidRPr="007848C0">
        <w:rPr>
          <w:rFonts w:cstheme="minorHAnsi"/>
          <w:b/>
          <w:bCs/>
          <w:sz w:val="24"/>
          <w:szCs w:val="24"/>
        </w:rPr>
        <w:t>#BackToothSchoolCA #KOHA</w:t>
      </w:r>
    </w:p>
    <w:p w14:paraId="68B24E58" w14:textId="01234DD3" w:rsidR="00D277DD" w:rsidRDefault="00A8299E" w:rsidP="005C56F9">
      <w:pPr>
        <w:pStyle w:val="NoSpacing"/>
        <w:rPr>
          <w:sz w:val="24"/>
          <w:szCs w:val="24"/>
        </w:rPr>
      </w:pPr>
      <w:r w:rsidRPr="003C0E33">
        <w:rPr>
          <w:sz w:val="24"/>
          <w:szCs w:val="24"/>
        </w:rPr>
        <w:t>In Spanish:</w:t>
      </w:r>
    </w:p>
    <w:p w14:paraId="19001311" w14:textId="32E82B39" w:rsidR="005C56F9" w:rsidRDefault="005C56F9" w:rsidP="005C56F9">
      <w:pPr>
        <w:pStyle w:val="NoSpacing"/>
        <w:rPr>
          <w:sz w:val="24"/>
          <w:szCs w:val="24"/>
        </w:rPr>
      </w:pPr>
    </w:p>
    <w:p w14:paraId="774903D1" w14:textId="77777777" w:rsidR="00A57BA4" w:rsidRPr="00A57BA4" w:rsidRDefault="00A57BA4" w:rsidP="00A57BA4">
      <w:pPr>
        <w:ind w:left="720"/>
        <w:rPr>
          <w:rFonts w:cstheme="minorHAnsi"/>
          <w:sz w:val="24"/>
          <w:szCs w:val="24"/>
        </w:rPr>
      </w:pPr>
      <w:r w:rsidRPr="00A57BA4">
        <w:rPr>
          <w:rFonts w:cstheme="minorHAnsi"/>
          <w:sz w:val="24"/>
          <w:szCs w:val="24"/>
        </w:rPr>
        <w:t>Si su hijo está comenzando la escuela pública por primera vez, asegúrese de programar su Evaluación de Salud Oral de Kindergarten (KOHA) 12 meses antes de ingresar a la escuela pública por primera vez o antes del 31 de mayo de su primer año (Kindergarten o 1er grado).</w:t>
      </w:r>
    </w:p>
    <w:p w14:paraId="69DD0BE6" w14:textId="1451003D" w:rsidR="006340C6" w:rsidRPr="00A57BA4" w:rsidRDefault="00A57BA4" w:rsidP="00A57BA4">
      <w:pPr>
        <w:ind w:left="720"/>
        <w:rPr>
          <w:rFonts w:cstheme="minorHAnsi"/>
          <w:sz w:val="24"/>
          <w:szCs w:val="24"/>
        </w:rPr>
      </w:pPr>
      <w:r w:rsidRPr="00A57BA4">
        <w:rPr>
          <w:rFonts w:cstheme="minorHAnsi"/>
          <w:sz w:val="24"/>
          <w:szCs w:val="24"/>
        </w:rPr>
        <w:t>¡Este chequeo dental rápido y fácil es un paso importante para asegurarse de que la sonrisa de su hijo sea saludable y fuerte! Para obtener más información sobre la KOHA y los consejos de salud bucal, visite S</w:t>
      </w:r>
      <w:r>
        <w:rPr>
          <w:rFonts w:cstheme="minorHAnsi"/>
          <w:sz w:val="24"/>
          <w:szCs w:val="24"/>
        </w:rPr>
        <w:t>onrie</w:t>
      </w:r>
      <w:r w:rsidRPr="00A57BA4">
        <w:rPr>
          <w:rFonts w:cstheme="minorHAnsi"/>
          <w:sz w:val="24"/>
          <w:szCs w:val="24"/>
        </w:rPr>
        <w:t>California.org/</w:t>
      </w:r>
      <w:r>
        <w:rPr>
          <w:rFonts w:cstheme="minorHAnsi"/>
          <w:sz w:val="24"/>
          <w:szCs w:val="24"/>
        </w:rPr>
        <w:t>Preparacion-Escolar</w:t>
      </w:r>
    </w:p>
    <w:p w14:paraId="7D46EA19" w14:textId="21FD1082" w:rsidR="00A8299E" w:rsidRPr="00BC0FC0" w:rsidRDefault="00A8299E" w:rsidP="00A8299E">
      <w:pPr>
        <w:rPr>
          <w:rStyle w:val="normaltextrun"/>
          <w:rFonts w:cstheme="minorHAnsi"/>
          <w:b/>
          <w:bCs/>
          <w:color w:val="000000"/>
          <w:sz w:val="24"/>
          <w:szCs w:val="24"/>
          <w:shd w:val="clear" w:color="auto" w:fill="FFFFFF"/>
        </w:rPr>
      </w:pPr>
      <w:r w:rsidRPr="00914568">
        <w:rPr>
          <w:rFonts w:cstheme="minorHAnsi"/>
          <w:b/>
          <w:bCs/>
          <w:sz w:val="24"/>
          <w:szCs w:val="24"/>
        </w:rPr>
        <w:t xml:space="preserve">Utilize los hashtags: #SonrieCalifornia </w:t>
      </w:r>
      <w:r w:rsidR="00265933" w:rsidRPr="00914568">
        <w:rPr>
          <w:rStyle w:val="normaltextrun"/>
          <w:rFonts w:cstheme="minorHAnsi"/>
          <w:b/>
          <w:bCs/>
          <w:color w:val="000000"/>
          <w:sz w:val="24"/>
          <w:szCs w:val="24"/>
          <w:shd w:val="clear" w:color="auto" w:fill="FFFFFF"/>
        </w:rPr>
        <w:t>#SmileCalifornia</w:t>
      </w:r>
      <w:r w:rsidR="00265933" w:rsidRPr="00914568">
        <w:rPr>
          <w:rStyle w:val="normaltextrun"/>
          <w:rFonts w:cstheme="minorHAnsi"/>
          <w:color w:val="000000"/>
          <w:sz w:val="24"/>
          <w:szCs w:val="24"/>
          <w:shd w:val="clear" w:color="auto" w:fill="FFFFFF"/>
        </w:rPr>
        <w:t> </w:t>
      </w:r>
      <w:r w:rsidR="00BC0FC0">
        <w:rPr>
          <w:rStyle w:val="normaltextrun"/>
          <w:rFonts w:cstheme="minorHAnsi"/>
          <w:b/>
          <w:bCs/>
          <w:color w:val="000000"/>
          <w:sz w:val="24"/>
          <w:szCs w:val="24"/>
          <w:shd w:val="clear" w:color="auto" w:fill="FFFFFF"/>
        </w:rPr>
        <w:t>#BackToothSchoolCA #KOHA</w:t>
      </w:r>
    </w:p>
    <w:p w14:paraId="5A7D4691" w14:textId="7A5607EA" w:rsidR="002944E3" w:rsidRDefault="002944E3" w:rsidP="00A8299E">
      <w:pPr>
        <w:rPr>
          <w:rStyle w:val="normaltextrun"/>
          <w:rFonts w:cstheme="minorHAnsi"/>
          <w:color w:val="000000"/>
          <w:sz w:val="24"/>
          <w:szCs w:val="24"/>
          <w:shd w:val="clear" w:color="auto" w:fill="FFFFFF"/>
        </w:rPr>
      </w:pPr>
      <w:r>
        <w:rPr>
          <w:rStyle w:val="normaltextrun"/>
          <w:rFonts w:cstheme="minorHAnsi"/>
          <w:color w:val="000000"/>
          <w:sz w:val="24"/>
          <w:szCs w:val="24"/>
          <w:shd w:val="clear" w:color="auto" w:fill="FFFFFF"/>
        </w:rPr>
        <w:t xml:space="preserve">In Chinese: </w:t>
      </w:r>
    </w:p>
    <w:p w14:paraId="46C43A0A" w14:textId="076C7106" w:rsidR="00253194" w:rsidRPr="00253194" w:rsidRDefault="00253194" w:rsidP="009815CF">
      <w:pPr>
        <w:ind w:left="720"/>
        <w:rPr>
          <w:rFonts w:cstheme="minorHAnsi"/>
          <w:color w:val="000000"/>
          <w:sz w:val="24"/>
          <w:szCs w:val="24"/>
          <w:shd w:val="clear" w:color="auto" w:fill="FFFFFF"/>
        </w:rPr>
      </w:pPr>
      <w:r w:rsidRPr="00253194">
        <w:rPr>
          <w:rFonts w:ascii="MS Gothic" w:eastAsia="MS Gothic" w:hAnsi="MS Gothic" w:cs="MS Gothic" w:hint="eastAsia"/>
          <w:color w:val="000000"/>
          <w:sz w:val="24"/>
          <w:szCs w:val="24"/>
          <w:shd w:val="clear" w:color="auto" w:fill="FFFFFF"/>
        </w:rPr>
        <w:t>如果您的孩子是第一次</w:t>
      </w:r>
      <w:r w:rsidRPr="00253194">
        <w:rPr>
          <w:rFonts w:ascii="Microsoft JhengHei" w:eastAsia="Microsoft JhengHei" w:hAnsi="Microsoft JhengHei" w:cs="Microsoft JhengHei" w:hint="eastAsia"/>
          <w:color w:val="000000"/>
          <w:sz w:val="24"/>
          <w:szCs w:val="24"/>
          <w:shd w:val="clear" w:color="auto" w:fill="FFFFFF"/>
        </w:rPr>
        <w:t>进入公立学校，请确保您在第一次进入公立学校前</w:t>
      </w:r>
      <w:r w:rsidRPr="00253194">
        <w:rPr>
          <w:rFonts w:cstheme="minorHAnsi"/>
          <w:color w:val="000000"/>
          <w:sz w:val="24"/>
          <w:szCs w:val="24"/>
          <w:shd w:val="clear" w:color="auto" w:fill="FFFFFF"/>
        </w:rPr>
        <w:t xml:space="preserve">12 </w:t>
      </w:r>
      <w:r w:rsidRPr="00253194">
        <w:rPr>
          <w:rFonts w:ascii="MS Gothic" w:eastAsia="MS Gothic" w:hAnsi="MS Gothic" w:cs="MS Gothic" w:hint="eastAsia"/>
          <w:color w:val="000000"/>
          <w:sz w:val="24"/>
          <w:szCs w:val="24"/>
          <w:shd w:val="clear" w:color="auto" w:fill="FFFFFF"/>
        </w:rPr>
        <w:t>个月或在他</w:t>
      </w:r>
      <w:r w:rsidRPr="00253194">
        <w:rPr>
          <w:rFonts w:ascii="Microsoft JhengHei" w:eastAsia="Microsoft JhengHei" w:hAnsi="Microsoft JhengHei" w:cs="Microsoft JhengHei" w:hint="eastAsia"/>
          <w:color w:val="000000"/>
          <w:sz w:val="24"/>
          <w:szCs w:val="24"/>
          <w:shd w:val="clear" w:color="auto" w:fill="FFFFFF"/>
        </w:rPr>
        <w:t>们第一年（幼儿园或一年级）的</w:t>
      </w:r>
      <w:r w:rsidRPr="00253194">
        <w:rPr>
          <w:rFonts w:cstheme="minorHAnsi"/>
          <w:color w:val="000000"/>
          <w:sz w:val="24"/>
          <w:szCs w:val="24"/>
          <w:shd w:val="clear" w:color="auto" w:fill="FFFFFF"/>
        </w:rPr>
        <w:t xml:space="preserve"> </w:t>
      </w:r>
      <w:r w:rsidRPr="00253194">
        <w:rPr>
          <w:rFonts w:cstheme="minorHAnsi"/>
          <w:b/>
          <w:color w:val="000000"/>
          <w:sz w:val="24"/>
          <w:szCs w:val="24"/>
          <w:shd w:val="clear" w:color="auto" w:fill="FFFFFF"/>
        </w:rPr>
        <w:t xml:space="preserve">5 </w:t>
      </w:r>
      <w:r w:rsidRPr="00253194">
        <w:rPr>
          <w:rFonts w:ascii="MS Gothic" w:eastAsia="MS Gothic" w:hAnsi="MS Gothic" w:cs="MS Gothic" w:hint="eastAsia"/>
          <w:b/>
          <w:color w:val="000000"/>
          <w:sz w:val="24"/>
          <w:szCs w:val="24"/>
          <w:shd w:val="clear" w:color="auto" w:fill="FFFFFF"/>
        </w:rPr>
        <w:t>月</w:t>
      </w:r>
      <w:r w:rsidRPr="00253194">
        <w:rPr>
          <w:rFonts w:cstheme="minorHAnsi"/>
          <w:b/>
          <w:color w:val="000000"/>
          <w:sz w:val="24"/>
          <w:szCs w:val="24"/>
          <w:shd w:val="clear" w:color="auto" w:fill="FFFFFF"/>
        </w:rPr>
        <w:t xml:space="preserve"> 31 </w:t>
      </w:r>
      <w:r w:rsidRPr="00253194">
        <w:rPr>
          <w:rFonts w:ascii="MS Gothic" w:eastAsia="MS Gothic" w:hAnsi="MS Gothic" w:cs="MS Gothic" w:hint="eastAsia"/>
          <w:b/>
          <w:color w:val="000000"/>
          <w:sz w:val="24"/>
          <w:szCs w:val="24"/>
          <w:shd w:val="clear" w:color="auto" w:fill="FFFFFF"/>
        </w:rPr>
        <w:t>日</w:t>
      </w:r>
      <w:r w:rsidRPr="00253194">
        <w:rPr>
          <w:rFonts w:ascii="MS Gothic" w:eastAsia="MS Gothic" w:hAnsi="MS Gothic" w:cs="MS Gothic" w:hint="eastAsia"/>
          <w:color w:val="000000"/>
          <w:sz w:val="24"/>
          <w:szCs w:val="24"/>
          <w:shd w:val="clear" w:color="auto" w:fill="FFFFFF"/>
        </w:rPr>
        <w:t>之前安排他</w:t>
      </w:r>
      <w:r w:rsidRPr="00253194">
        <w:rPr>
          <w:rFonts w:ascii="Microsoft JhengHei" w:eastAsia="Microsoft JhengHei" w:hAnsi="Microsoft JhengHei" w:cs="Microsoft JhengHei" w:hint="eastAsia"/>
          <w:color w:val="000000"/>
          <w:sz w:val="24"/>
          <w:szCs w:val="24"/>
          <w:shd w:val="clear" w:color="auto" w:fill="FFFFFF"/>
        </w:rPr>
        <w:t>们的幼儿园口腔健康评估</w:t>
      </w:r>
      <w:r w:rsidRPr="00253194">
        <w:rPr>
          <w:rFonts w:cstheme="minorHAnsi"/>
          <w:color w:val="000000"/>
          <w:sz w:val="24"/>
          <w:szCs w:val="24"/>
          <w:shd w:val="clear" w:color="auto" w:fill="FFFFFF"/>
        </w:rPr>
        <w:t xml:space="preserve"> (KOHA)</w:t>
      </w:r>
      <w:r w:rsidRPr="00253194">
        <w:rPr>
          <w:rFonts w:ascii="MS Gothic" w:eastAsia="MS Gothic" w:hAnsi="MS Gothic" w:cs="MS Gothic" w:hint="eastAsia"/>
          <w:color w:val="000000"/>
          <w:sz w:val="24"/>
          <w:szCs w:val="24"/>
          <w:shd w:val="clear" w:color="auto" w:fill="FFFFFF"/>
        </w:rPr>
        <w:t>。</w:t>
      </w:r>
      <w:r w:rsidRPr="00253194">
        <w:rPr>
          <w:rFonts w:cstheme="minorHAnsi"/>
          <w:color w:val="000000"/>
          <w:sz w:val="24"/>
          <w:szCs w:val="24"/>
          <w:shd w:val="clear" w:color="auto" w:fill="FFFFFF"/>
        </w:rPr>
        <w:t xml:space="preserve"> </w:t>
      </w:r>
    </w:p>
    <w:p w14:paraId="56E98192" w14:textId="72D8068C" w:rsidR="00253194" w:rsidRPr="00253194" w:rsidRDefault="00253194" w:rsidP="00DB25FD">
      <w:pPr>
        <w:ind w:left="720"/>
        <w:rPr>
          <w:rFonts w:cstheme="minorHAnsi"/>
          <w:color w:val="000000"/>
          <w:sz w:val="24"/>
          <w:szCs w:val="24"/>
          <w:shd w:val="clear" w:color="auto" w:fill="FFFFFF"/>
        </w:rPr>
      </w:pPr>
      <w:r w:rsidRPr="00253194">
        <w:rPr>
          <w:rFonts w:ascii="Microsoft JhengHei" w:eastAsia="Microsoft JhengHei" w:hAnsi="Microsoft JhengHei" w:cs="Microsoft JhengHei" w:hint="eastAsia"/>
          <w:color w:val="000000"/>
          <w:sz w:val="24"/>
          <w:szCs w:val="24"/>
          <w:shd w:val="clear" w:color="auto" w:fill="FFFFFF"/>
        </w:rPr>
        <w:lastRenderedPageBreak/>
        <w:t>这种快速简便的牙科检查是确保您孩子的笑容健康而强壮的重要一步！</w:t>
      </w:r>
      <w:r w:rsidRPr="00253194">
        <w:rPr>
          <w:rFonts w:cstheme="minorHAnsi"/>
          <w:color w:val="000000"/>
          <w:sz w:val="24"/>
          <w:szCs w:val="24"/>
          <w:shd w:val="clear" w:color="auto" w:fill="FFFFFF"/>
        </w:rPr>
        <w:t xml:space="preserve"> </w:t>
      </w:r>
      <w:r w:rsidRPr="00253194">
        <w:rPr>
          <w:rFonts w:ascii="MS Gothic" w:eastAsia="MS Gothic" w:hAnsi="MS Gothic" w:cs="MS Gothic" w:hint="eastAsia"/>
          <w:color w:val="000000"/>
          <w:sz w:val="24"/>
          <w:szCs w:val="24"/>
          <w:shd w:val="clear" w:color="auto" w:fill="FFFFFF"/>
        </w:rPr>
        <w:t>有关</w:t>
      </w:r>
      <w:r w:rsidRPr="00253194">
        <w:rPr>
          <w:rFonts w:cstheme="minorHAnsi"/>
          <w:color w:val="000000"/>
          <w:sz w:val="24"/>
          <w:szCs w:val="24"/>
          <w:shd w:val="clear" w:color="auto" w:fill="FFFFFF"/>
        </w:rPr>
        <w:t xml:space="preserve"> KOHA </w:t>
      </w:r>
      <w:r w:rsidRPr="00253194">
        <w:rPr>
          <w:rFonts w:ascii="MS Gothic" w:eastAsia="MS Gothic" w:hAnsi="MS Gothic" w:cs="MS Gothic" w:hint="eastAsia"/>
          <w:color w:val="000000"/>
          <w:sz w:val="24"/>
          <w:szCs w:val="24"/>
          <w:shd w:val="clear" w:color="auto" w:fill="FFFFFF"/>
        </w:rPr>
        <w:t>和口腔健康提示的更多信息，</w:t>
      </w:r>
      <w:r w:rsidRPr="00253194">
        <w:rPr>
          <w:rFonts w:ascii="Microsoft JhengHei" w:eastAsia="Microsoft JhengHei" w:hAnsi="Microsoft JhengHei" w:cs="Microsoft JhengHei" w:hint="eastAsia"/>
          <w:color w:val="000000"/>
          <w:sz w:val="24"/>
          <w:szCs w:val="24"/>
          <w:shd w:val="clear" w:color="auto" w:fill="FFFFFF"/>
        </w:rPr>
        <w:t>请至</w:t>
      </w:r>
      <w:r w:rsidRPr="00253194">
        <w:rPr>
          <w:rFonts w:cstheme="minorHAnsi"/>
          <w:color w:val="000000"/>
          <w:sz w:val="24"/>
          <w:szCs w:val="24"/>
          <w:shd w:val="clear" w:color="auto" w:fill="FFFFFF"/>
        </w:rPr>
        <w:t xml:space="preserve"> SmileCalifornia.org</w:t>
      </w:r>
      <w:r w:rsidRPr="00253194">
        <w:rPr>
          <w:rFonts w:ascii="MS Gothic" w:eastAsia="MS Gothic" w:hAnsi="MS Gothic" w:cs="MS Gothic" w:hint="eastAsia"/>
          <w:color w:val="000000"/>
          <w:sz w:val="24"/>
          <w:szCs w:val="24"/>
          <w:shd w:val="clear" w:color="auto" w:fill="FFFFFF"/>
        </w:rPr>
        <w:t>。</w:t>
      </w:r>
    </w:p>
    <w:p w14:paraId="571C9A0D" w14:textId="6CCF2049" w:rsidR="00253194" w:rsidRPr="001A2648" w:rsidRDefault="001A2648" w:rsidP="00DB25FD">
      <w:pPr>
        <w:rPr>
          <w:rFonts w:cstheme="minorHAnsi"/>
          <w:b/>
          <w:bCs/>
          <w:color w:val="000000"/>
          <w:sz w:val="24"/>
          <w:szCs w:val="24"/>
          <w:shd w:val="clear" w:color="auto" w:fill="FFFFFF"/>
        </w:rPr>
      </w:pPr>
      <w:r w:rsidRPr="001A2648">
        <w:rPr>
          <w:rFonts w:cstheme="minorHAnsi"/>
          <w:b/>
          <w:bCs/>
          <w:color w:val="000000"/>
          <w:sz w:val="24"/>
          <w:szCs w:val="24"/>
          <w:shd w:val="clear" w:color="auto" w:fill="FFFFFF"/>
        </w:rPr>
        <w:t xml:space="preserve">Use the hashtags: </w:t>
      </w:r>
      <w:r w:rsidR="00253194" w:rsidRPr="001A2648">
        <w:rPr>
          <w:rFonts w:cstheme="minorHAnsi"/>
          <w:b/>
          <w:bCs/>
          <w:color w:val="000000"/>
          <w:sz w:val="24"/>
          <w:szCs w:val="24"/>
          <w:shd w:val="clear" w:color="auto" w:fill="FFFFFF"/>
        </w:rPr>
        <w:t>#BackToothSchoolCA #SmileCalifornia #KOHA</w:t>
      </w:r>
    </w:p>
    <w:p w14:paraId="08F8F93E" w14:textId="7F4EC0A8" w:rsidR="002944E3" w:rsidRPr="00914568" w:rsidRDefault="002944E3" w:rsidP="00A8299E">
      <w:pPr>
        <w:rPr>
          <w:rFonts w:cstheme="minorHAnsi"/>
          <w:b/>
          <w:bCs/>
          <w:sz w:val="24"/>
          <w:szCs w:val="24"/>
        </w:rPr>
      </w:pPr>
    </w:p>
    <w:sectPr w:rsidR="002944E3" w:rsidRPr="00914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99E"/>
    <w:rsid w:val="001331C1"/>
    <w:rsid w:val="001A2648"/>
    <w:rsid w:val="001A5982"/>
    <w:rsid w:val="001B3EF3"/>
    <w:rsid w:val="001D6EC0"/>
    <w:rsid w:val="00213E66"/>
    <w:rsid w:val="00252EEB"/>
    <w:rsid w:val="00253194"/>
    <w:rsid w:val="00265933"/>
    <w:rsid w:val="002944E3"/>
    <w:rsid w:val="0029470D"/>
    <w:rsid w:val="003711D7"/>
    <w:rsid w:val="003C0E33"/>
    <w:rsid w:val="003D19BF"/>
    <w:rsid w:val="005143FF"/>
    <w:rsid w:val="00530329"/>
    <w:rsid w:val="00551017"/>
    <w:rsid w:val="005C56F9"/>
    <w:rsid w:val="005E6341"/>
    <w:rsid w:val="006340C6"/>
    <w:rsid w:val="006627E7"/>
    <w:rsid w:val="00667A6C"/>
    <w:rsid w:val="006F6928"/>
    <w:rsid w:val="00717A20"/>
    <w:rsid w:val="00720D30"/>
    <w:rsid w:val="007848C0"/>
    <w:rsid w:val="00826BD9"/>
    <w:rsid w:val="00861F0B"/>
    <w:rsid w:val="008A4596"/>
    <w:rsid w:val="008B4FE6"/>
    <w:rsid w:val="00914568"/>
    <w:rsid w:val="009269DA"/>
    <w:rsid w:val="009815CF"/>
    <w:rsid w:val="009A4BB9"/>
    <w:rsid w:val="00A33013"/>
    <w:rsid w:val="00A57BA4"/>
    <w:rsid w:val="00A75380"/>
    <w:rsid w:val="00A8299E"/>
    <w:rsid w:val="00BC0FC0"/>
    <w:rsid w:val="00C049CA"/>
    <w:rsid w:val="00C605D8"/>
    <w:rsid w:val="00C63159"/>
    <w:rsid w:val="00C972D2"/>
    <w:rsid w:val="00CA6225"/>
    <w:rsid w:val="00CB3CD5"/>
    <w:rsid w:val="00D277DD"/>
    <w:rsid w:val="00D53935"/>
    <w:rsid w:val="00DB25FD"/>
    <w:rsid w:val="00DF284D"/>
    <w:rsid w:val="00E24C9F"/>
    <w:rsid w:val="00E77AA1"/>
    <w:rsid w:val="00EC11BA"/>
    <w:rsid w:val="00F31C98"/>
    <w:rsid w:val="00F7560A"/>
    <w:rsid w:val="00FC5633"/>
    <w:rsid w:val="00FD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CC21"/>
  <w15:chartTrackingRefBased/>
  <w15:docId w15:val="{FC72F1CE-76E0-4EB1-939A-DAE9333B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605D8"/>
  </w:style>
  <w:style w:type="character" w:customStyle="1" w:styleId="eop">
    <w:name w:val="eop"/>
    <w:basedOn w:val="DefaultParagraphFont"/>
    <w:rsid w:val="00C605D8"/>
  </w:style>
  <w:style w:type="character" w:customStyle="1" w:styleId="scxw2391946">
    <w:name w:val="scxw2391946"/>
    <w:basedOn w:val="DefaultParagraphFont"/>
    <w:rsid w:val="009A4BB9"/>
  </w:style>
  <w:style w:type="paragraph" w:styleId="NoSpacing">
    <w:name w:val="No Spacing"/>
    <w:uiPriority w:val="1"/>
    <w:qFormat/>
    <w:rsid w:val="00D27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93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4" ma:contentTypeDescription="Create a new document." ma:contentTypeScope="" ma:versionID="118d47c9c9a20d98b2cbc13b72d1424b">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2a35f114b1c0e55a356dcdb979905df6"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7672D-94BA-44D9-B585-0C36E641647E}">
  <ds:schemaRefs>
    <ds:schemaRef ds:uri="http://schemas.microsoft.com/sharepoint/v3/contenttype/forms"/>
  </ds:schemaRefs>
</ds:datastoreItem>
</file>

<file path=customXml/itemProps2.xml><?xml version="1.0" encoding="utf-8"?>
<ds:datastoreItem xmlns:ds="http://schemas.openxmlformats.org/officeDocument/2006/customXml" ds:itemID="{61E8AB19-0D2C-41AC-A327-13AA37AF8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990E6D-9E65-4ABF-B4DE-06177692BF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Abdin</dc:creator>
  <cp:keywords/>
  <dc:description/>
  <cp:lastModifiedBy>Salvador Cruz</cp:lastModifiedBy>
  <cp:revision>7</cp:revision>
  <dcterms:created xsi:type="dcterms:W3CDTF">2021-07-14T00:46:00Z</dcterms:created>
  <dcterms:modified xsi:type="dcterms:W3CDTF">2021-07-14T03:55:00Z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ies>
</file>